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ПРАВИТЕЛЬСТВО РОССИЙСКОЙ ФЕДЕРАЦИИ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ПОСТАНОВЛЕНИЕ</w:t>
      </w:r>
    </w:p>
    <w:p>
      <w:pPr>
        <w:pStyle w:val="2"/>
        <w:jc w:val="center"/>
      </w:pPr>
      <w:r>
        <w:rPr>
          <w:sz w:val="20"/>
        </w:rPr>
        <w:t xml:space="preserve">от 17 июля 1996 г. N 885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 РАЗМЕРАХ БЕЗВОЗМЕЗДНОЙ ФИНАНСОВОЙ ПОМОЩИ НА</w:t>
      </w:r>
    </w:p>
    <w:p>
      <w:pPr>
        <w:pStyle w:val="2"/>
        <w:jc w:val="center"/>
      </w:pPr>
      <w:r>
        <w:rPr>
          <w:sz w:val="20"/>
        </w:rPr>
        <w:t xml:space="preserve">СТРОИТЕЛЬСТВО (ПОКУПКУ) ИНДИВИДУАЛЬНЫХ ЖИЛЫХ</w:t>
      </w:r>
    </w:p>
    <w:p>
      <w:pPr>
        <w:pStyle w:val="2"/>
        <w:jc w:val="center"/>
      </w:pPr>
      <w:r>
        <w:rPr>
          <w:sz w:val="20"/>
        </w:rPr>
        <w:t xml:space="preserve">ДОМОВ И ВЫПЛАТ НА ПЕРВОНАЧАЛЬНОЕ ОБЗАВЕДЕНИЕ</w:t>
      </w:r>
    </w:p>
    <w:p>
      <w:pPr>
        <w:pStyle w:val="2"/>
        <w:jc w:val="center"/>
      </w:pPr>
      <w:r>
        <w:rPr>
          <w:sz w:val="20"/>
        </w:rPr>
        <w:t xml:space="preserve">ХОЗЯЙСТВОМ ЧЛЕНАМ КАЗАЧЬИХ ОБЩЕСТВ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</w:t>
            </w:r>
            <w:hyperlink w:history="0" r:id="rId6" w:tooltip="Постановление Правительства РФ от 12.11.2018 N 1348 &quot;О внесении изменений в некоторые акты Правительства Российской Федерации и признании утратившим силу постановления Правительства Российской Федерации от 24 июня 1996 г. N 73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  <w:color w:val="392c69"/>
              </w:rPr>
              <w:t xml:space="preserve"> Правительства РФ от 12.11.2018 N 1348)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Во исполнение </w:t>
      </w:r>
      <w:hyperlink w:history="0" r:id="rId7" w:tooltip="Указ Президента РФ от 16.04.1996 N 564 (ред. от 25.02.2003) &quot;Об экономических и иных льготах, предоставляемых казачьим обществам и их членам, взявшим на себя обязательства по несению государственной и иной службы&quot; {КонсультантПлюс}">
        <w:r>
          <w:rPr>
            <w:sz w:val="20"/>
            <w:color w:val="0000ff"/>
          </w:rPr>
          <w:t xml:space="preserve">Указа</w:t>
        </w:r>
      </w:hyperlink>
      <w:r>
        <w:rPr>
          <w:sz w:val="20"/>
        </w:rPr>
        <w:t xml:space="preserve"> Президента Российской Федерации от 16 апреля 1996 г. N 564 "Об экономических и иных льготах, предоставляемых казачьим общества и их членам, взявшим на себя обязательства по несению государственной и иной службы" (Собрание законодательства Российской Федерации, 1996, N 17, ст. 1955) Правительство Российской Федерации постановляет: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 Установить, что членам казачьих обществ, взявшим на себя в установленном порядке обязательства по несению государственной и иной службы, переселившимся в приграничные районы Российской Федерации, предоставляются за счет средств федерального бюджета: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безвозмездная субсидия на строительство (покупку) индивидуального жилого дома в размере 70 процентов от средней стоимости строительства (покупки) в данном регионе жилого дома площадью, соответствующей социальной норме площади жилья для семьи, получающей субсидию, а также типовым потребительским качествам жилья;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беспроцентная ссуда на первоначальное обзаведение хозяйством в размере до 50 тысяч рублей с погашением в течение 25 лет начиная с 5-го года.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8" w:tooltip="Постановление Правительства РФ от 12.11.2018 N 1348 &quot;О внесении изменений в некоторые акты Правительства Российской Федерации и признании утратившим силу постановления Правительства Российской Федерации от 24 июня 1996 г. N 735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12.11.2018 N 1348)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Предоставление субсидий и ссуд, указанных в настоящем Постановлении, осуществляется органом исполнительной власти субъекта Российской Федерации, на территории которого находится район переселения членов казачьих обществ.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Министерству экономики Российской Федерации и Министерству финансов Российской Федерации при разработке федерального бюджета на 1997 и последующие годы предусматривать средства на вышеуказанные цели.</w:t>
      </w:r>
    </w:p>
    <w:p>
      <w:pPr>
        <w:pStyle w:val="0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Председатель Правительства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В.ЧЕРНОМЫРДИН</w:t>
      </w:r>
    </w:p>
    <w:p>
      <w:pPr>
        <w:pStyle w:val="0"/>
      </w:pPr>
      <w:r>
        <w:rPr>
          <w:sz w:val="20"/>
        </w:rPr>
      </w:r>
    </w:p>
    <w:p>
      <w:pPr>
        <w:pStyle w:val="0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2"/>
      <w:headerReference w:type="first" r:id="rId3"/>
      <w:footerReference w:type="default" r:id="rId5"/>
      <w:footerReference w:type="first" r:id="rId5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17.07.1996 N 885</w:t>
            <w:br/>
            <w:t>(ред. от 12.11.2018)</w:t>
            <w:br/>
            <w:t>"О размерах безвозмездной финансовой помощи на с...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12.01.2023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drawing>
              <wp:inline distT="0" distB="0" distL="0" distR="0">
                <wp:extent cx="1910715" cy="445770"/>
                <wp:effectExtent l="0" t="0" r="0" b="0"/>
                <wp:docPr id="1" name="Консультант Плюс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0715" cy="445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17.07.1996 N 885 (ред. от 12.11.2018) "О размерах безвозмездной финансовой помощи на с...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12.01.2023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header" Target="header1.xml"/>
	<Relationship Id="rId3" Type="http://schemas.openxmlformats.org/officeDocument/2006/relationships/header" Target="header2.xml"/>
	<Relationship Id="rId4" Type="http://schemas.openxmlformats.org/officeDocument/2006/relationships/image" Target="media/image1.png"/>
	<Relationship Id="rId5" Type="http://schemas.openxmlformats.org/officeDocument/2006/relationships/footer" Target="footer1.xml"/>
	<Relationship Id="rId6" Type="http://schemas.openxmlformats.org/officeDocument/2006/relationships/hyperlink" Target="consultantplus://offline/ref=F8981EA6100F6AEBA5F15510B66C14A31E8FCA2592DCE699D93E7F849A37D78D398C74B66F286BF34ED90A9A5FD96B9518EFAE2C6DDB0D28r9yCD" TargetMode = "External"/>
	<Relationship Id="rId7" Type="http://schemas.openxmlformats.org/officeDocument/2006/relationships/hyperlink" Target="consultantplus://offline/ref=F8981EA6100F6AEBA5F15510B66C14A3198FCA2190D4BB93D16773869D38889A3EC578B76F286AF745860F8F4E81679604F1AF3371D90Fr2y9D" TargetMode = "External"/>
	<Relationship Id="rId8" Type="http://schemas.openxmlformats.org/officeDocument/2006/relationships/hyperlink" Target="consultantplus://offline/ref=F8981EA6100F6AEBA5F15510B66C14A31E8FCA2592DCE699D93E7F849A37D78D398C74B66F286BF34ED90A9A5FD96B9518EFAE2C6DDB0D28r9yCD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2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	<Relationship Id="rId2" Type="http://schemas.openxmlformats.org/officeDocument/2006/relationships/image" Target="media/image1.png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4022.00.55</Application>
  <Company>КонсультантПлюс Версия 4022.00.55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17.07.1996 N 885
(ред. от 12.11.2018)
"О размерах безвозмездной финансовой помощи на строительство (покупку) индивидуальных жилых домов и выплат на первоначальное обзаведение хозяйством членам казачьих обществ"</dc:title>
  <dcterms:created xsi:type="dcterms:W3CDTF">2023-01-12T03:50:42Z</dcterms:created>
</cp:coreProperties>
</file>